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9673" w14:textId="2A3D532B" w:rsidR="00B71188" w:rsidRPr="00B37723" w:rsidRDefault="00B37723" w:rsidP="00B37723">
      <w:pPr>
        <w:keepNext/>
        <w:jc w:val="right"/>
        <w:outlineLvl w:val="0"/>
        <w:rPr>
          <w:rFonts w:ascii="Arial" w:hAnsi="Arial" w:cs="Arial"/>
          <w:sz w:val="22"/>
          <w:szCs w:val="22"/>
        </w:rPr>
      </w:pPr>
      <w:r w:rsidRPr="00B37723">
        <w:rPr>
          <w:rFonts w:ascii="Arial" w:hAnsi="Arial" w:cs="Arial"/>
          <w:sz w:val="22"/>
          <w:szCs w:val="22"/>
        </w:rPr>
        <w:t xml:space="preserve">SPS priedas </w:t>
      </w:r>
      <w:r w:rsidRPr="0045429A">
        <w:rPr>
          <w:rFonts w:ascii="Arial" w:hAnsi="Arial" w:cs="Arial"/>
          <w:sz w:val="22"/>
          <w:szCs w:val="22"/>
        </w:rPr>
        <w:t>Nr. 1</w:t>
      </w:r>
      <w:r w:rsidR="00AF6DAA" w:rsidRPr="0045429A">
        <w:rPr>
          <w:rFonts w:ascii="Arial" w:hAnsi="Arial" w:cs="Arial"/>
          <w:sz w:val="22"/>
          <w:szCs w:val="22"/>
        </w:rPr>
        <w:t>0</w:t>
      </w:r>
    </w:p>
    <w:p w14:paraId="11C65142" w14:textId="77777777" w:rsidR="00B37723" w:rsidRPr="00B37723" w:rsidRDefault="00B37723" w:rsidP="00B71188">
      <w:pPr>
        <w:keepNext/>
        <w:jc w:val="center"/>
        <w:outlineLvl w:val="0"/>
        <w:rPr>
          <w:rFonts w:ascii="Arial" w:hAnsi="Arial" w:cs="Arial"/>
          <w:b/>
          <w:bCs/>
          <w:sz w:val="20"/>
        </w:rPr>
      </w:pPr>
    </w:p>
    <w:p w14:paraId="1D7E6271" w14:textId="77777777" w:rsidR="00B37723" w:rsidRPr="00B37723" w:rsidRDefault="00B37723" w:rsidP="00B71188">
      <w:pPr>
        <w:keepNext/>
        <w:jc w:val="center"/>
        <w:outlineLvl w:val="0"/>
        <w:rPr>
          <w:rFonts w:ascii="Arial" w:hAnsi="Arial" w:cs="Arial"/>
          <w:b/>
          <w:bCs/>
          <w:sz w:val="20"/>
        </w:rPr>
      </w:pPr>
    </w:p>
    <w:p w14:paraId="50B0A932" w14:textId="1E2AFAEA" w:rsidR="00B71188" w:rsidRPr="00B37723" w:rsidRDefault="00B71188" w:rsidP="00B71188">
      <w:pPr>
        <w:keepNext/>
        <w:jc w:val="center"/>
        <w:outlineLvl w:val="0"/>
        <w:rPr>
          <w:rFonts w:ascii="Arial" w:hAnsi="Arial" w:cs="Arial"/>
          <w:b/>
          <w:bCs/>
          <w:iCs/>
          <w:sz w:val="22"/>
          <w:szCs w:val="22"/>
        </w:rPr>
      </w:pPr>
      <w:r w:rsidRPr="00B37723">
        <w:rPr>
          <w:rFonts w:ascii="Arial" w:hAnsi="Arial" w:cs="Arial"/>
          <w:b/>
          <w:bCs/>
          <w:sz w:val="22"/>
          <w:szCs w:val="22"/>
        </w:rPr>
        <w:t xml:space="preserve">PIRKIMO IŠ CPO KATALOGO </w:t>
      </w:r>
      <w:r w:rsidR="00B37723" w:rsidRPr="00B37723">
        <w:rPr>
          <w:rFonts w:ascii="Arial" w:hAnsi="Arial" w:cs="Arial"/>
          <w:b/>
          <w:bCs/>
          <w:sz w:val="22"/>
          <w:szCs w:val="22"/>
        </w:rPr>
        <w:t>PAGRINDIMAS</w:t>
      </w:r>
    </w:p>
    <w:p w14:paraId="55901A4F" w14:textId="77777777" w:rsidR="00B71188" w:rsidRPr="00B37723" w:rsidRDefault="00B71188" w:rsidP="00B71188">
      <w:pPr>
        <w:jc w:val="center"/>
        <w:rPr>
          <w:rFonts w:ascii="Arial" w:hAnsi="Arial" w:cs="Arial"/>
          <w:b/>
          <w:bCs/>
          <w:sz w:val="22"/>
          <w:szCs w:val="22"/>
        </w:rPr>
      </w:pPr>
    </w:p>
    <w:tbl>
      <w:tblPr>
        <w:tblStyle w:val="Lentelstinklelis1"/>
        <w:tblW w:w="9628" w:type="dxa"/>
        <w:tblLook w:val="04A0" w:firstRow="1" w:lastRow="0" w:firstColumn="1" w:lastColumn="0" w:noHBand="0" w:noVBand="1"/>
      </w:tblPr>
      <w:tblGrid>
        <w:gridCol w:w="2972"/>
        <w:gridCol w:w="6656"/>
      </w:tblGrid>
      <w:tr w:rsidR="00B71188" w:rsidRPr="00B37723" w14:paraId="5DD64210" w14:textId="77777777" w:rsidTr="003E250A">
        <w:trPr>
          <w:trHeight w:val="995"/>
        </w:trPr>
        <w:tc>
          <w:tcPr>
            <w:tcW w:w="2972" w:type="dxa"/>
            <w:vAlign w:val="center"/>
          </w:tcPr>
          <w:p w14:paraId="144E31FA" w14:textId="77777777" w:rsidR="00B71188" w:rsidRPr="00B37723" w:rsidRDefault="00B71188" w:rsidP="00B71188">
            <w:pPr>
              <w:jc w:val="left"/>
              <w:rPr>
                <w:rFonts w:ascii="Arial" w:hAnsi="Arial" w:cs="Arial"/>
                <w:b/>
                <w:bCs/>
                <w:sz w:val="22"/>
                <w:szCs w:val="22"/>
              </w:rPr>
            </w:pPr>
            <w:r w:rsidRPr="00B37723">
              <w:rPr>
                <w:rFonts w:ascii="Arial" w:hAnsi="Arial" w:cs="Arial"/>
                <w:b/>
                <w:bCs/>
                <w:sz w:val="22"/>
                <w:szCs w:val="22"/>
              </w:rPr>
              <w:t>Pirkimo objekto pavadinimas:</w:t>
            </w:r>
          </w:p>
        </w:tc>
        <w:tc>
          <w:tcPr>
            <w:tcW w:w="6656" w:type="dxa"/>
            <w:vAlign w:val="center"/>
          </w:tcPr>
          <w:p w14:paraId="16DFFF2B" w14:textId="79E7A007" w:rsidR="00B71188" w:rsidRPr="00B37723" w:rsidRDefault="0045429A" w:rsidP="00B71188">
            <w:pPr>
              <w:rPr>
                <w:rFonts w:ascii="Arial" w:hAnsi="Arial" w:cs="Arial"/>
                <w:sz w:val="22"/>
                <w:szCs w:val="22"/>
              </w:rPr>
            </w:pPr>
            <w:r w:rsidRPr="0045429A">
              <w:rPr>
                <w:rFonts w:ascii="Arial" w:hAnsi="Arial" w:cs="Arial"/>
                <w:sz w:val="22"/>
                <w:szCs w:val="22"/>
              </w:rPr>
              <w:t>Vaisiai</w:t>
            </w:r>
          </w:p>
          <w:p w14:paraId="2A4CC2B4" w14:textId="77777777" w:rsidR="00B71188" w:rsidRPr="00B37723" w:rsidRDefault="00B71188" w:rsidP="00B71188">
            <w:pPr>
              <w:rPr>
                <w:rFonts w:ascii="Arial" w:hAnsi="Arial" w:cs="Arial"/>
                <w:sz w:val="22"/>
                <w:szCs w:val="22"/>
              </w:rPr>
            </w:pPr>
          </w:p>
        </w:tc>
      </w:tr>
      <w:tr w:rsidR="00B71188" w:rsidRPr="00B37723" w14:paraId="17E9278B" w14:textId="77777777" w:rsidTr="003E250A">
        <w:trPr>
          <w:trHeight w:val="705"/>
        </w:trPr>
        <w:tc>
          <w:tcPr>
            <w:tcW w:w="2972" w:type="dxa"/>
            <w:vAlign w:val="center"/>
          </w:tcPr>
          <w:p w14:paraId="7FB1555F" w14:textId="77777777" w:rsidR="00B71188" w:rsidRPr="00B37723" w:rsidRDefault="00B71188" w:rsidP="00B71188">
            <w:pPr>
              <w:jc w:val="left"/>
              <w:rPr>
                <w:rFonts w:ascii="Arial" w:hAnsi="Arial" w:cs="Arial"/>
                <w:b/>
                <w:bCs/>
                <w:sz w:val="22"/>
                <w:szCs w:val="22"/>
              </w:rPr>
            </w:pPr>
            <w:hyperlink r:id="rId11" w:history="1">
              <w:r w:rsidRPr="00834904">
                <w:rPr>
                  <w:rFonts w:ascii="Arial" w:hAnsi="Arial" w:cs="Arial"/>
                  <w:b/>
                  <w:bCs/>
                  <w:sz w:val="22"/>
                  <w:szCs w:val="22"/>
                  <w:u w:val="single"/>
                </w:rPr>
                <w:t>BVPŽ kodas</w:t>
              </w:r>
            </w:hyperlink>
            <w:r w:rsidRPr="00834904">
              <w:rPr>
                <w:rFonts w:ascii="Arial" w:hAnsi="Arial" w:cs="Arial"/>
                <w:b/>
                <w:bCs/>
                <w:sz w:val="22"/>
                <w:szCs w:val="22"/>
              </w:rPr>
              <w:t>:</w:t>
            </w:r>
          </w:p>
        </w:tc>
        <w:tc>
          <w:tcPr>
            <w:tcW w:w="6656" w:type="dxa"/>
            <w:vAlign w:val="center"/>
          </w:tcPr>
          <w:p w14:paraId="51251D7D" w14:textId="4EB80AF3" w:rsidR="00B71188" w:rsidRPr="00B37723" w:rsidRDefault="0045429A" w:rsidP="00B71188">
            <w:pPr>
              <w:rPr>
                <w:rFonts w:ascii="Arial" w:hAnsi="Arial" w:cs="Arial"/>
                <w:sz w:val="22"/>
                <w:szCs w:val="22"/>
              </w:rPr>
            </w:pPr>
            <w:r w:rsidRPr="0045429A">
              <w:rPr>
                <w:rFonts w:ascii="Arial" w:hAnsi="Arial" w:cs="Arial"/>
                <w:sz w:val="22"/>
                <w:szCs w:val="22"/>
              </w:rPr>
              <w:t>15300000-1 Vaisiai, daržovės ir panašūs produktai</w:t>
            </w:r>
          </w:p>
        </w:tc>
      </w:tr>
      <w:tr w:rsidR="00B71188" w:rsidRPr="00B37723" w14:paraId="7513ABFE" w14:textId="77777777" w:rsidTr="003E250A">
        <w:trPr>
          <w:trHeight w:val="1126"/>
        </w:trPr>
        <w:tc>
          <w:tcPr>
            <w:tcW w:w="2972" w:type="dxa"/>
            <w:vAlign w:val="center"/>
          </w:tcPr>
          <w:p w14:paraId="669EBEE2" w14:textId="77777777" w:rsidR="00B71188" w:rsidRPr="00B37723" w:rsidRDefault="00B71188" w:rsidP="00B71188">
            <w:pPr>
              <w:jc w:val="left"/>
              <w:rPr>
                <w:rFonts w:ascii="Arial" w:hAnsi="Arial" w:cs="Arial"/>
                <w:b/>
                <w:bCs/>
                <w:sz w:val="22"/>
                <w:szCs w:val="22"/>
              </w:rPr>
            </w:pPr>
            <w:r w:rsidRPr="00B37723">
              <w:rPr>
                <w:rFonts w:ascii="Arial" w:hAnsi="Arial" w:cs="Arial"/>
                <w:b/>
                <w:bCs/>
                <w:sz w:val="22"/>
                <w:szCs w:val="22"/>
              </w:rPr>
              <w:t>Nuoroda į CPO katalogo specifikaciją:</w:t>
            </w:r>
          </w:p>
        </w:tc>
        <w:tc>
          <w:tcPr>
            <w:tcW w:w="6656" w:type="dxa"/>
            <w:vAlign w:val="center"/>
          </w:tcPr>
          <w:p w14:paraId="730DD790" w14:textId="139FC6B0" w:rsidR="00B71188" w:rsidRPr="00B37723" w:rsidRDefault="005F5FCA" w:rsidP="00B71188">
            <w:pPr>
              <w:rPr>
                <w:rFonts w:ascii="Arial" w:hAnsi="Arial" w:cs="Arial"/>
                <w:i/>
                <w:iCs/>
                <w:sz w:val="22"/>
                <w:szCs w:val="22"/>
              </w:rPr>
            </w:pPr>
            <w:hyperlink r:id="rId12" w:history="1">
              <w:r w:rsidRPr="00027CB5">
                <w:rPr>
                  <w:rStyle w:val="Hipersaitas"/>
                  <w:rFonts w:ascii="Arial" w:hAnsi="Arial" w:cs="Arial"/>
                  <w:i/>
                  <w:iCs/>
                  <w:sz w:val="22"/>
                  <w:szCs w:val="22"/>
                </w:rPr>
                <w:t>https://katalogas.cpo.lt/kategorijos/maisto-produktai-2020/</w:t>
              </w:r>
            </w:hyperlink>
            <w:r>
              <w:rPr>
                <w:rFonts w:ascii="Arial" w:hAnsi="Arial" w:cs="Arial"/>
                <w:i/>
                <w:iCs/>
                <w:sz w:val="22"/>
                <w:szCs w:val="22"/>
              </w:rPr>
              <w:t xml:space="preserve"> </w:t>
            </w:r>
          </w:p>
        </w:tc>
      </w:tr>
      <w:tr w:rsidR="00B71188" w:rsidRPr="00B37723" w14:paraId="781AC0E4" w14:textId="77777777" w:rsidTr="003E250A">
        <w:trPr>
          <w:trHeight w:val="1124"/>
        </w:trPr>
        <w:tc>
          <w:tcPr>
            <w:tcW w:w="2972" w:type="dxa"/>
            <w:vAlign w:val="center"/>
          </w:tcPr>
          <w:p w14:paraId="0EBA12B5" w14:textId="77777777" w:rsidR="00B71188" w:rsidRPr="00B37723" w:rsidRDefault="00B71188" w:rsidP="00B71188">
            <w:pPr>
              <w:jc w:val="left"/>
              <w:rPr>
                <w:rFonts w:ascii="Arial" w:hAnsi="Arial" w:cs="Arial"/>
                <w:b/>
                <w:bCs/>
                <w:sz w:val="22"/>
                <w:szCs w:val="22"/>
              </w:rPr>
            </w:pPr>
            <w:r w:rsidRPr="00B37723">
              <w:rPr>
                <w:rFonts w:ascii="Arial" w:hAnsi="Arial" w:cs="Arial"/>
                <w:b/>
                <w:bCs/>
                <w:sz w:val="22"/>
                <w:szCs w:val="22"/>
              </w:rPr>
              <w:t>Sprendimo priežastys nevykdyti šio pirkimo naudojantis CPO katalogu</w:t>
            </w:r>
            <w:r w:rsidRPr="00B37723">
              <w:rPr>
                <w:rFonts w:ascii="Arial" w:hAnsi="Arial" w:cs="Arial"/>
                <w:b/>
                <w:bCs/>
                <w:sz w:val="22"/>
                <w:szCs w:val="22"/>
                <w:vertAlign w:val="superscript"/>
              </w:rPr>
              <w:footnoteReference w:id="1"/>
            </w:r>
            <w:r w:rsidRPr="00B37723">
              <w:rPr>
                <w:rFonts w:ascii="Arial" w:hAnsi="Arial" w:cs="Arial"/>
                <w:b/>
                <w:bCs/>
                <w:sz w:val="22"/>
                <w:szCs w:val="22"/>
              </w:rPr>
              <w:t>:</w:t>
            </w:r>
          </w:p>
        </w:tc>
        <w:tc>
          <w:tcPr>
            <w:tcW w:w="6656" w:type="dxa"/>
            <w:vAlign w:val="center"/>
          </w:tcPr>
          <w:p w14:paraId="136C5EBB" w14:textId="77777777" w:rsidR="00B71188" w:rsidRPr="00B37723" w:rsidRDefault="00B71188" w:rsidP="00B71188">
            <w:pPr>
              <w:shd w:val="clear" w:color="auto" w:fill="FFFFFF"/>
              <w:rPr>
                <w:rFonts w:ascii="Arial" w:hAnsi="Arial" w:cs="Arial"/>
                <w:i/>
                <w:iCs/>
                <w:sz w:val="22"/>
                <w:szCs w:val="22"/>
              </w:rPr>
            </w:pPr>
          </w:p>
          <w:p w14:paraId="3F7AEF85" w14:textId="77777777" w:rsidR="00B71188" w:rsidRPr="00B37723" w:rsidRDefault="00B71188" w:rsidP="00B71188">
            <w:pPr>
              <w:shd w:val="clear" w:color="auto" w:fill="FFFFFF"/>
              <w:rPr>
                <w:rFonts w:ascii="Arial" w:hAnsi="Arial" w:cs="Arial"/>
                <w:i/>
                <w:iCs/>
                <w:sz w:val="22"/>
                <w:szCs w:val="22"/>
              </w:rPr>
            </w:pPr>
          </w:p>
          <w:p w14:paraId="6A439502" w14:textId="77777777" w:rsidR="00B71188" w:rsidRPr="00B37723" w:rsidRDefault="00B71188" w:rsidP="00B71188">
            <w:pPr>
              <w:shd w:val="clear" w:color="auto" w:fill="FFFFFF"/>
              <w:rPr>
                <w:rFonts w:ascii="Arial" w:hAnsi="Arial" w:cs="Arial"/>
                <w:i/>
                <w:iCs/>
                <w:sz w:val="22"/>
                <w:szCs w:val="22"/>
              </w:rPr>
            </w:pPr>
          </w:p>
          <w:p w14:paraId="4A66698F" w14:textId="41C85420" w:rsidR="0045429A" w:rsidRPr="0045429A" w:rsidRDefault="0045429A" w:rsidP="0045429A">
            <w:pPr>
              <w:rPr>
                <w:rFonts w:ascii="Arial" w:hAnsi="Arial" w:cs="Arial"/>
                <w:i/>
                <w:iCs/>
                <w:sz w:val="22"/>
                <w:szCs w:val="22"/>
              </w:rPr>
            </w:pPr>
            <w:r w:rsidRPr="0045429A">
              <w:rPr>
                <w:rFonts w:ascii="Arial" w:hAnsi="Arial" w:cs="Arial"/>
                <w:i/>
                <w:iCs/>
                <w:sz w:val="22"/>
                <w:szCs w:val="22"/>
              </w:rPr>
              <w:t xml:space="preserve">CPO kataloge neatitinka AB Via Lietuva poreikio. Siūlomi vienarūšiai vaisiai, o ne vaisių rinkiniai sudėti į vieną tarą, neatitinka dėžių svoriai. </w:t>
            </w:r>
            <w:r w:rsidR="0087493D">
              <w:rPr>
                <w:rFonts w:ascii="Arial" w:hAnsi="Arial" w:cs="Arial"/>
                <w:i/>
                <w:iCs/>
                <w:sz w:val="22"/>
                <w:szCs w:val="22"/>
              </w:rPr>
              <w:t>Perkančioji organizacija neturi</w:t>
            </w:r>
            <w:r w:rsidRPr="0045429A">
              <w:rPr>
                <w:rFonts w:ascii="Arial" w:hAnsi="Arial" w:cs="Arial"/>
                <w:i/>
                <w:iCs/>
                <w:sz w:val="22"/>
                <w:szCs w:val="22"/>
              </w:rPr>
              <w:t xml:space="preserve"> resursų juos rūšiuoti ir sandėliuoti. Reikalingas pristatymas tai dienai.</w:t>
            </w:r>
          </w:p>
          <w:p w14:paraId="3DB869CF" w14:textId="718D0785" w:rsidR="00B71188" w:rsidRPr="00B37723" w:rsidRDefault="00B71188" w:rsidP="00B71188">
            <w:pPr>
              <w:shd w:val="clear" w:color="auto" w:fill="FFFFFF"/>
              <w:rPr>
                <w:rFonts w:ascii="Arial" w:hAnsi="Arial" w:cs="Arial"/>
                <w:i/>
                <w:iCs/>
                <w:sz w:val="22"/>
                <w:szCs w:val="22"/>
              </w:rPr>
            </w:pPr>
            <w:r w:rsidRPr="00B37723">
              <w:rPr>
                <w:rFonts w:ascii="Arial" w:hAnsi="Arial" w:cs="Arial"/>
                <w:i/>
                <w:iCs/>
                <w:sz w:val="22"/>
                <w:szCs w:val="22"/>
              </w:rPr>
              <w:t>.</w:t>
            </w:r>
          </w:p>
          <w:p w14:paraId="66BFFC3E" w14:textId="77777777" w:rsidR="00B71188" w:rsidRPr="00B37723" w:rsidRDefault="00B71188" w:rsidP="00B71188">
            <w:pPr>
              <w:shd w:val="clear" w:color="auto" w:fill="FFFFFF"/>
              <w:rPr>
                <w:rFonts w:ascii="Arial" w:hAnsi="Arial" w:cs="Arial"/>
                <w:i/>
                <w:iCs/>
                <w:sz w:val="22"/>
                <w:szCs w:val="22"/>
              </w:rPr>
            </w:pPr>
          </w:p>
          <w:p w14:paraId="6E3CD2C1" w14:textId="77777777" w:rsidR="00B71188" w:rsidRPr="00B37723" w:rsidRDefault="00B71188" w:rsidP="00B71188">
            <w:pPr>
              <w:shd w:val="clear" w:color="auto" w:fill="FFFFFF"/>
              <w:rPr>
                <w:rFonts w:ascii="Arial" w:hAnsi="Arial" w:cs="Arial"/>
                <w:i/>
                <w:iCs/>
                <w:sz w:val="22"/>
                <w:szCs w:val="22"/>
              </w:rPr>
            </w:pPr>
          </w:p>
          <w:p w14:paraId="2E6E1619" w14:textId="77777777" w:rsidR="00B71188" w:rsidRPr="00B37723" w:rsidRDefault="00B71188" w:rsidP="00B71188">
            <w:pPr>
              <w:shd w:val="clear" w:color="auto" w:fill="FFFFFF"/>
              <w:rPr>
                <w:rFonts w:ascii="Arial" w:hAnsi="Arial" w:cs="Arial"/>
                <w:i/>
                <w:iCs/>
                <w:sz w:val="22"/>
                <w:szCs w:val="22"/>
              </w:rPr>
            </w:pPr>
          </w:p>
          <w:p w14:paraId="50528AC8" w14:textId="77777777" w:rsidR="00B71188" w:rsidRPr="00B37723" w:rsidRDefault="00B71188" w:rsidP="00B71188">
            <w:pPr>
              <w:shd w:val="clear" w:color="auto" w:fill="FFFFFF"/>
              <w:rPr>
                <w:rFonts w:ascii="Arial" w:hAnsi="Arial" w:cs="Arial"/>
                <w:i/>
                <w:iCs/>
                <w:sz w:val="22"/>
                <w:szCs w:val="22"/>
              </w:rPr>
            </w:pPr>
          </w:p>
          <w:p w14:paraId="09A3025C" w14:textId="77777777" w:rsidR="00B71188" w:rsidRPr="00B37723" w:rsidRDefault="00B71188" w:rsidP="00B71188">
            <w:pPr>
              <w:shd w:val="clear" w:color="auto" w:fill="FFFFFF"/>
              <w:rPr>
                <w:rFonts w:ascii="Arial" w:hAnsi="Arial" w:cs="Arial"/>
                <w:i/>
                <w:iCs/>
                <w:sz w:val="22"/>
                <w:szCs w:val="22"/>
              </w:rPr>
            </w:pPr>
          </w:p>
          <w:p w14:paraId="4D9E45E2" w14:textId="77777777" w:rsidR="00B71188" w:rsidRPr="00B37723" w:rsidRDefault="00B71188" w:rsidP="00B71188">
            <w:pPr>
              <w:shd w:val="clear" w:color="auto" w:fill="FFFFFF"/>
              <w:rPr>
                <w:rFonts w:ascii="Arial" w:hAnsi="Arial" w:cs="Arial"/>
                <w:i/>
                <w:iCs/>
                <w:sz w:val="22"/>
                <w:szCs w:val="22"/>
              </w:rPr>
            </w:pPr>
          </w:p>
          <w:p w14:paraId="4BEBCD5C" w14:textId="77777777" w:rsidR="00B71188" w:rsidRPr="00B37723" w:rsidRDefault="00B71188" w:rsidP="00B71188">
            <w:pPr>
              <w:shd w:val="clear" w:color="auto" w:fill="FFFFFF"/>
              <w:rPr>
                <w:rFonts w:ascii="Arial" w:hAnsi="Arial" w:cs="Arial"/>
                <w:i/>
                <w:iCs/>
                <w:sz w:val="22"/>
                <w:szCs w:val="22"/>
              </w:rPr>
            </w:pPr>
          </w:p>
          <w:p w14:paraId="30322F98" w14:textId="77777777" w:rsidR="00B71188" w:rsidRPr="00B37723" w:rsidRDefault="00B71188" w:rsidP="00B71188">
            <w:pPr>
              <w:shd w:val="clear" w:color="auto" w:fill="FFFFFF"/>
              <w:rPr>
                <w:rFonts w:ascii="Arial" w:hAnsi="Arial" w:cs="Arial"/>
                <w:i/>
                <w:iCs/>
                <w:sz w:val="22"/>
                <w:szCs w:val="22"/>
              </w:rPr>
            </w:pPr>
          </w:p>
          <w:p w14:paraId="1058A6A6" w14:textId="77777777" w:rsidR="00B71188" w:rsidRPr="00B37723" w:rsidRDefault="00B71188" w:rsidP="00B71188">
            <w:pPr>
              <w:shd w:val="clear" w:color="auto" w:fill="FFFFFF"/>
              <w:rPr>
                <w:rFonts w:ascii="Arial" w:hAnsi="Arial" w:cs="Arial"/>
                <w:i/>
                <w:iCs/>
                <w:sz w:val="22"/>
                <w:szCs w:val="22"/>
              </w:rPr>
            </w:pPr>
          </w:p>
          <w:p w14:paraId="33FDEC45" w14:textId="77777777" w:rsidR="00B71188" w:rsidRPr="00B37723" w:rsidRDefault="00B71188" w:rsidP="00B71188">
            <w:pPr>
              <w:shd w:val="clear" w:color="auto" w:fill="FFFFFF"/>
              <w:rPr>
                <w:rFonts w:ascii="Arial" w:hAnsi="Arial" w:cs="Arial"/>
                <w:i/>
                <w:iCs/>
                <w:sz w:val="22"/>
                <w:szCs w:val="22"/>
              </w:rPr>
            </w:pPr>
          </w:p>
          <w:p w14:paraId="2F5DF539" w14:textId="77777777" w:rsidR="00B71188" w:rsidRPr="00B37723" w:rsidRDefault="00B71188" w:rsidP="00B71188">
            <w:pPr>
              <w:shd w:val="clear" w:color="auto" w:fill="FFFFFF"/>
              <w:rPr>
                <w:rFonts w:ascii="Arial" w:hAnsi="Arial" w:cs="Arial"/>
                <w:i/>
                <w:iCs/>
                <w:sz w:val="22"/>
                <w:szCs w:val="22"/>
              </w:rPr>
            </w:pPr>
          </w:p>
          <w:p w14:paraId="42956399" w14:textId="77777777" w:rsidR="00B71188" w:rsidRPr="00B37723" w:rsidRDefault="00B71188" w:rsidP="00B71188">
            <w:pPr>
              <w:shd w:val="clear" w:color="auto" w:fill="FFFFFF"/>
              <w:rPr>
                <w:rFonts w:ascii="Arial" w:hAnsi="Arial" w:cs="Arial"/>
                <w:i/>
                <w:iCs/>
                <w:sz w:val="22"/>
                <w:szCs w:val="22"/>
              </w:rPr>
            </w:pPr>
          </w:p>
        </w:tc>
      </w:tr>
    </w:tbl>
    <w:p w14:paraId="3566E2A4" w14:textId="77777777" w:rsidR="00B71188" w:rsidRPr="00B37723" w:rsidRDefault="00B71188" w:rsidP="00B71188">
      <w:pPr>
        <w:rPr>
          <w:rFonts w:ascii="Arial" w:hAnsi="Arial" w:cs="Arial"/>
          <w:sz w:val="22"/>
          <w:szCs w:val="22"/>
        </w:rPr>
      </w:pPr>
    </w:p>
    <w:p w14:paraId="47117223" w14:textId="77777777" w:rsidR="00B71188" w:rsidRPr="00B37723" w:rsidRDefault="00B71188" w:rsidP="00B71188">
      <w:pPr>
        <w:rPr>
          <w:rFonts w:ascii="Arial" w:hAnsi="Arial" w:cs="Arial"/>
          <w:sz w:val="22"/>
          <w:szCs w:val="22"/>
        </w:rPr>
      </w:pPr>
    </w:p>
    <w:p w14:paraId="29C92763" w14:textId="77777777" w:rsidR="00E44CBF" w:rsidRPr="00B37723" w:rsidRDefault="00E44CBF" w:rsidP="00D428D4">
      <w:pPr>
        <w:rPr>
          <w:rFonts w:ascii="Arial" w:hAnsi="Arial" w:cs="Arial"/>
          <w:sz w:val="20"/>
        </w:rPr>
      </w:pPr>
    </w:p>
    <w:sectPr w:rsidR="00E44CBF" w:rsidRPr="00B37723" w:rsidSect="00B37723">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30868" w14:textId="77777777" w:rsidR="007508BC" w:rsidRDefault="007508BC" w:rsidP="00EC4D0B">
      <w:r>
        <w:separator/>
      </w:r>
    </w:p>
  </w:endnote>
  <w:endnote w:type="continuationSeparator" w:id="0">
    <w:p w14:paraId="12651C1D" w14:textId="77777777" w:rsidR="007508BC" w:rsidRDefault="007508B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4208C" w14:textId="77777777" w:rsidR="007508BC" w:rsidRDefault="007508BC" w:rsidP="00EC4D0B">
      <w:r>
        <w:separator/>
      </w:r>
    </w:p>
  </w:footnote>
  <w:footnote w:type="continuationSeparator" w:id="0">
    <w:p w14:paraId="4A482908" w14:textId="77777777" w:rsidR="007508BC" w:rsidRDefault="007508BC" w:rsidP="00EC4D0B">
      <w:r>
        <w:continuationSeparator/>
      </w:r>
    </w:p>
  </w:footnote>
  <w:footnote w:id="1">
    <w:p w14:paraId="5D4965F0" w14:textId="77777777" w:rsidR="00B71188" w:rsidRPr="00834904" w:rsidRDefault="00B71188" w:rsidP="00B71188">
      <w:pPr>
        <w:pStyle w:val="Puslapioinaostekstas"/>
        <w:rPr>
          <w:rFonts w:ascii="Arial" w:hAnsi="Arial" w:cs="Arial"/>
        </w:rPr>
      </w:pPr>
      <w:r w:rsidRPr="00834904">
        <w:rPr>
          <w:rStyle w:val="Puslapioinaosnuoroda"/>
          <w:rFonts w:ascii="Arial" w:hAnsi="Arial" w:cs="Arial"/>
        </w:rPr>
        <w:footnoteRef/>
      </w:r>
      <w:r w:rsidRPr="00834904">
        <w:rPr>
          <w:rFonts w:ascii="Arial" w:hAnsi="Arial" w:cs="Arial"/>
        </w:rPr>
        <w:t xml:space="preserve"> </w:t>
      </w:r>
      <w:r w:rsidRPr="00834904">
        <w:rPr>
          <w:rFonts w:ascii="Arial" w:hAnsi="Arial" w:cs="Arial"/>
          <w:i/>
          <w:iCs/>
          <w:sz w:val="16"/>
          <w:szCs w:val="16"/>
        </w:rPr>
        <w:t>VPĮ 82 str. 2 d.: „Perkančioji organizacija, išskyrus Lietuvos Respublikos diplomatines atstovybes užsienio valstybėse, Lietuvos Respublikos atstovybes prie tarptautinių organizacijų, konsulines įstaigas ir specialiąsias misijas, privalo įsigyti prekių, paslaugų ir darbų šio straipsnio 1 dalyje nurodytu būdu, jeigu Vyriausybės sprendimu įsteigtos centrinės perkančiosios organizacijos centralizuotų pirkimų kataloge galimos įsigyti prekės, paslaugos ar darbai atitinka perkančiosios organizacijos poreikius ir perkančioji organizacija negali prekių, paslaugų ar darbų įsigyti efektyvesniu būdu racionaliai naudodama tam skirtas lėšas. Perkančiosios organizacijos privalo motyvuoti savo sprendimą neatlikti pirkimo naudojantis centralizuotų pirkimų katalogu ir argumentus nurodyti pirkimo dokumentuose. Šio punkto reikalavimai taikomi ir perkančiosioms organizacijoms, kurios atlieka centrinės perkančiosios organizacijos funkcijas.&lt;...&gt;.“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B31D3F" w14:paraId="27E68F0D" w14:textId="77777777" w:rsidTr="00E56482">
      <w:tc>
        <w:tcPr>
          <w:tcW w:w="1838" w:type="dxa"/>
          <w:vMerge w:val="restart"/>
          <w:vAlign w:val="center"/>
        </w:tcPr>
        <w:p w14:paraId="4E0FBFE7" w14:textId="77777777" w:rsidR="00B31D3F" w:rsidRDefault="00B31D3F" w:rsidP="00B31D3F">
          <w:pPr>
            <w:pStyle w:val="Antrats"/>
          </w:pPr>
          <w:r>
            <w:rPr>
              <w:noProof/>
            </w:rPr>
            <w:drawing>
              <wp:inline distT="0" distB="0" distL="0" distR="0" wp14:anchorId="19813C2B" wp14:editId="0DEE0F85">
                <wp:extent cx="993365" cy="360000"/>
                <wp:effectExtent l="0" t="0" r="0" b="2540"/>
                <wp:docPr id="222814837" name="Paveikslėlis 222814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D41CFE4" w14:textId="77777777" w:rsidR="00B31D3F" w:rsidRPr="00500F46" w:rsidRDefault="00B31D3F" w:rsidP="00B31D3F">
          <w:pPr>
            <w:pStyle w:val="Antrats"/>
            <w:jc w:val="center"/>
            <w:rPr>
              <w:b/>
              <w:bCs/>
              <w:sz w:val="24"/>
              <w:szCs w:val="28"/>
            </w:rPr>
          </w:pPr>
          <w:r w:rsidRPr="002C1403">
            <w:rPr>
              <w:b/>
              <w:caps/>
              <w:sz w:val="24"/>
              <w:szCs w:val="28"/>
            </w:rPr>
            <w:t>Techninės specifikacijos forma</w:t>
          </w:r>
        </w:p>
      </w:tc>
      <w:tc>
        <w:tcPr>
          <w:tcW w:w="1411" w:type="dxa"/>
          <w:vAlign w:val="center"/>
        </w:tcPr>
        <w:p w14:paraId="70D148E6" w14:textId="77777777" w:rsidR="00B31D3F" w:rsidRPr="00FD42B8" w:rsidRDefault="00B31D3F" w:rsidP="00B31D3F">
          <w:pPr>
            <w:pStyle w:val="Antrats"/>
            <w:rPr>
              <w:rFonts w:cs="Calibri"/>
              <w:color w:val="000000"/>
              <w:szCs w:val="20"/>
            </w:rPr>
          </w:pPr>
          <w:r w:rsidRPr="007A5584">
            <w:rPr>
              <w:rFonts w:cs="Calibri"/>
              <w:color w:val="000000"/>
              <w:szCs w:val="20"/>
            </w:rPr>
            <w:t>PLP1.02</w:t>
          </w:r>
        </w:p>
      </w:tc>
    </w:tr>
    <w:tr w:rsidR="00B31D3F" w14:paraId="41082ECB" w14:textId="77777777" w:rsidTr="00E56482">
      <w:tc>
        <w:tcPr>
          <w:tcW w:w="1838" w:type="dxa"/>
          <w:vMerge/>
        </w:tcPr>
        <w:p w14:paraId="530AA3FD" w14:textId="77777777" w:rsidR="00B31D3F" w:rsidRDefault="00B31D3F" w:rsidP="00B31D3F">
          <w:pPr>
            <w:pStyle w:val="Antrats"/>
          </w:pPr>
        </w:p>
      </w:tc>
      <w:tc>
        <w:tcPr>
          <w:tcW w:w="6379" w:type="dxa"/>
          <w:vMerge/>
          <w:shd w:val="clear" w:color="auto" w:fill="auto"/>
        </w:tcPr>
        <w:p w14:paraId="5A41F893" w14:textId="77777777" w:rsidR="00B31D3F" w:rsidRDefault="00B31D3F" w:rsidP="00B31D3F">
          <w:pPr>
            <w:pStyle w:val="Antrats"/>
          </w:pPr>
        </w:p>
      </w:tc>
      <w:tc>
        <w:tcPr>
          <w:tcW w:w="1411"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E56482">
      <w:tc>
        <w:tcPr>
          <w:tcW w:w="1838" w:type="dxa"/>
          <w:vMerge/>
        </w:tcPr>
        <w:p w14:paraId="71F80B78" w14:textId="77777777" w:rsidR="00B31D3F" w:rsidRDefault="00B31D3F" w:rsidP="00B31D3F">
          <w:pPr>
            <w:pStyle w:val="Antrats"/>
          </w:pPr>
        </w:p>
      </w:tc>
      <w:tc>
        <w:tcPr>
          <w:tcW w:w="6379" w:type="dxa"/>
          <w:vMerge/>
          <w:shd w:val="clear" w:color="auto" w:fill="auto"/>
        </w:tcPr>
        <w:p w14:paraId="53DCDFBF" w14:textId="77777777" w:rsidR="00B31D3F" w:rsidRDefault="00B31D3F" w:rsidP="00B31D3F">
          <w:pPr>
            <w:pStyle w:val="Antrats"/>
          </w:pPr>
        </w:p>
      </w:tc>
      <w:tc>
        <w:tcPr>
          <w:tcW w:w="1411" w:type="dxa"/>
          <w:vAlign w:val="center"/>
        </w:tcPr>
        <w:p w14:paraId="5B80849E" w14:textId="77777777" w:rsidR="00B31D3F" w:rsidRDefault="00B31D3F" w:rsidP="00B31D3F">
          <w:pPr>
            <w:pStyle w:val="Antrats"/>
          </w:pPr>
          <w:r>
            <w:rPr>
              <w:rFonts w:cs="Calibri"/>
              <w:color w:val="000000"/>
              <w:szCs w:val="20"/>
            </w:rPr>
            <w:t>2 priedas</w:t>
          </w:r>
        </w:p>
      </w:tc>
    </w:tr>
  </w:tbl>
  <w:p w14:paraId="122DC605" w14:textId="77777777" w:rsidR="00B31D3F" w:rsidRDefault="00B31D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5"/>
  </w:num>
  <w:num w:numId="2" w16cid:durableId="1351029735">
    <w:abstractNumId w:val="2"/>
  </w:num>
  <w:num w:numId="3" w16cid:durableId="2080252091">
    <w:abstractNumId w:val="3"/>
  </w:num>
  <w:num w:numId="4" w16cid:durableId="1015035112">
    <w:abstractNumId w:val="4"/>
  </w:num>
  <w:num w:numId="5" w16cid:durableId="1159930471">
    <w:abstractNumId w:val="0"/>
  </w:num>
  <w:num w:numId="6" w16cid:durableId="1354921942">
    <w:abstractNumId w:val="6"/>
  </w:num>
  <w:num w:numId="7" w16cid:durableId="1461610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22A9"/>
    <w:rsid w:val="0004380B"/>
    <w:rsid w:val="00053942"/>
    <w:rsid w:val="00074AE3"/>
    <w:rsid w:val="0008011D"/>
    <w:rsid w:val="00082FF5"/>
    <w:rsid w:val="00083194"/>
    <w:rsid w:val="00085B18"/>
    <w:rsid w:val="00086E13"/>
    <w:rsid w:val="000948A1"/>
    <w:rsid w:val="000957F1"/>
    <w:rsid w:val="00095C79"/>
    <w:rsid w:val="000A5B4D"/>
    <w:rsid w:val="000A7249"/>
    <w:rsid w:val="000B5263"/>
    <w:rsid w:val="000C24B2"/>
    <w:rsid w:val="000C27A7"/>
    <w:rsid w:val="000D5588"/>
    <w:rsid w:val="000D5D8D"/>
    <w:rsid w:val="000E5B1C"/>
    <w:rsid w:val="000F1DB6"/>
    <w:rsid w:val="000F4907"/>
    <w:rsid w:val="000F5711"/>
    <w:rsid w:val="000F6511"/>
    <w:rsid w:val="00110CCB"/>
    <w:rsid w:val="0012301A"/>
    <w:rsid w:val="00132400"/>
    <w:rsid w:val="0013656E"/>
    <w:rsid w:val="001376E6"/>
    <w:rsid w:val="0014684C"/>
    <w:rsid w:val="00150302"/>
    <w:rsid w:val="0015165C"/>
    <w:rsid w:val="00152CA2"/>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68E3"/>
    <w:rsid w:val="00200A98"/>
    <w:rsid w:val="00202C04"/>
    <w:rsid w:val="00204DB7"/>
    <w:rsid w:val="00205822"/>
    <w:rsid w:val="00232369"/>
    <w:rsid w:val="002369C6"/>
    <w:rsid w:val="0025076B"/>
    <w:rsid w:val="002566B7"/>
    <w:rsid w:val="0026400F"/>
    <w:rsid w:val="00265EC4"/>
    <w:rsid w:val="002722F2"/>
    <w:rsid w:val="00273AB4"/>
    <w:rsid w:val="002836FE"/>
    <w:rsid w:val="00291AAC"/>
    <w:rsid w:val="00293A51"/>
    <w:rsid w:val="002A0C50"/>
    <w:rsid w:val="002A60BD"/>
    <w:rsid w:val="002A676B"/>
    <w:rsid w:val="002C1403"/>
    <w:rsid w:val="002C1672"/>
    <w:rsid w:val="002C72B9"/>
    <w:rsid w:val="002D4C57"/>
    <w:rsid w:val="002E0940"/>
    <w:rsid w:val="002F04F9"/>
    <w:rsid w:val="002F4D7E"/>
    <w:rsid w:val="002F58A5"/>
    <w:rsid w:val="002F65FC"/>
    <w:rsid w:val="00315165"/>
    <w:rsid w:val="0032145C"/>
    <w:rsid w:val="00327BC6"/>
    <w:rsid w:val="003343AE"/>
    <w:rsid w:val="0033443A"/>
    <w:rsid w:val="003431BD"/>
    <w:rsid w:val="00346096"/>
    <w:rsid w:val="00346944"/>
    <w:rsid w:val="00346B2C"/>
    <w:rsid w:val="0035225B"/>
    <w:rsid w:val="00363C92"/>
    <w:rsid w:val="00365270"/>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F03DC"/>
    <w:rsid w:val="003F3FBD"/>
    <w:rsid w:val="003F5DA8"/>
    <w:rsid w:val="003F61A6"/>
    <w:rsid w:val="003F7F4F"/>
    <w:rsid w:val="00405E77"/>
    <w:rsid w:val="0041442A"/>
    <w:rsid w:val="004251CB"/>
    <w:rsid w:val="004366DB"/>
    <w:rsid w:val="00436ABF"/>
    <w:rsid w:val="00447707"/>
    <w:rsid w:val="00452AB8"/>
    <w:rsid w:val="00453D20"/>
    <w:rsid w:val="0045429A"/>
    <w:rsid w:val="00461830"/>
    <w:rsid w:val="004634A8"/>
    <w:rsid w:val="0046686C"/>
    <w:rsid w:val="004742EC"/>
    <w:rsid w:val="00480C7E"/>
    <w:rsid w:val="004874D8"/>
    <w:rsid w:val="004877C3"/>
    <w:rsid w:val="00493146"/>
    <w:rsid w:val="004952A7"/>
    <w:rsid w:val="004A262F"/>
    <w:rsid w:val="004B6E9C"/>
    <w:rsid w:val="004C06A1"/>
    <w:rsid w:val="004D3A0F"/>
    <w:rsid w:val="004D44B7"/>
    <w:rsid w:val="004D6FF2"/>
    <w:rsid w:val="004E2CB6"/>
    <w:rsid w:val="004E424B"/>
    <w:rsid w:val="004E62D7"/>
    <w:rsid w:val="00500F46"/>
    <w:rsid w:val="0050650D"/>
    <w:rsid w:val="00514334"/>
    <w:rsid w:val="00515AAC"/>
    <w:rsid w:val="00515EAA"/>
    <w:rsid w:val="00516061"/>
    <w:rsid w:val="005222B7"/>
    <w:rsid w:val="00522A41"/>
    <w:rsid w:val="00522BB7"/>
    <w:rsid w:val="0052743E"/>
    <w:rsid w:val="00533F71"/>
    <w:rsid w:val="00534EF1"/>
    <w:rsid w:val="0053600D"/>
    <w:rsid w:val="0054552B"/>
    <w:rsid w:val="005649D3"/>
    <w:rsid w:val="0056744B"/>
    <w:rsid w:val="00570CC3"/>
    <w:rsid w:val="0057565E"/>
    <w:rsid w:val="00584B80"/>
    <w:rsid w:val="005A0F32"/>
    <w:rsid w:val="005A23E4"/>
    <w:rsid w:val="005A2578"/>
    <w:rsid w:val="005A7973"/>
    <w:rsid w:val="005C6C58"/>
    <w:rsid w:val="005D4E25"/>
    <w:rsid w:val="005D631A"/>
    <w:rsid w:val="005D6F1F"/>
    <w:rsid w:val="005D7D58"/>
    <w:rsid w:val="005E4DE2"/>
    <w:rsid w:val="005E59A1"/>
    <w:rsid w:val="005F194E"/>
    <w:rsid w:val="005F5463"/>
    <w:rsid w:val="005F5795"/>
    <w:rsid w:val="005F5FCA"/>
    <w:rsid w:val="005F6FF3"/>
    <w:rsid w:val="006040C3"/>
    <w:rsid w:val="00615887"/>
    <w:rsid w:val="0061791A"/>
    <w:rsid w:val="0062451E"/>
    <w:rsid w:val="006264C3"/>
    <w:rsid w:val="006278CD"/>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A0584"/>
    <w:rsid w:val="006A245B"/>
    <w:rsid w:val="006A3084"/>
    <w:rsid w:val="006A40C9"/>
    <w:rsid w:val="006A79C3"/>
    <w:rsid w:val="006B5668"/>
    <w:rsid w:val="006C23A4"/>
    <w:rsid w:val="006C35E5"/>
    <w:rsid w:val="006D2FF2"/>
    <w:rsid w:val="006F3B16"/>
    <w:rsid w:val="00716421"/>
    <w:rsid w:val="0072566E"/>
    <w:rsid w:val="007508BC"/>
    <w:rsid w:val="00756EB2"/>
    <w:rsid w:val="00765DA1"/>
    <w:rsid w:val="00766F6B"/>
    <w:rsid w:val="00770625"/>
    <w:rsid w:val="00790DCB"/>
    <w:rsid w:val="0079418E"/>
    <w:rsid w:val="007A0188"/>
    <w:rsid w:val="007A217F"/>
    <w:rsid w:val="007A42CF"/>
    <w:rsid w:val="007A5584"/>
    <w:rsid w:val="007B5EB3"/>
    <w:rsid w:val="007B66F6"/>
    <w:rsid w:val="007C0027"/>
    <w:rsid w:val="007C0995"/>
    <w:rsid w:val="007C24AA"/>
    <w:rsid w:val="007C635E"/>
    <w:rsid w:val="007C7171"/>
    <w:rsid w:val="007D0B89"/>
    <w:rsid w:val="007D1098"/>
    <w:rsid w:val="007E2C18"/>
    <w:rsid w:val="007F6185"/>
    <w:rsid w:val="008002F6"/>
    <w:rsid w:val="008035E8"/>
    <w:rsid w:val="00806038"/>
    <w:rsid w:val="00807326"/>
    <w:rsid w:val="00814AD6"/>
    <w:rsid w:val="00825735"/>
    <w:rsid w:val="00834904"/>
    <w:rsid w:val="00835728"/>
    <w:rsid w:val="00835BA1"/>
    <w:rsid w:val="00835EE5"/>
    <w:rsid w:val="00837A6C"/>
    <w:rsid w:val="0084382C"/>
    <w:rsid w:val="008504B4"/>
    <w:rsid w:val="00856801"/>
    <w:rsid w:val="00867969"/>
    <w:rsid w:val="0087202B"/>
    <w:rsid w:val="0087493D"/>
    <w:rsid w:val="00876CE1"/>
    <w:rsid w:val="00893D82"/>
    <w:rsid w:val="008A1EC5"/>
    <w:rsid w:val="008A30EA"/>
    <w:rsid w:val="008A3157"/>
    <w:rsid w:val="008C3DF6"/>
    <w:rsid w:val="008D0114"/>
    <w:rsid w:val="008D54FB"/>
    <w:rsid w:val="008E397B"/>
    <w:rsid w:val="008E4684"/>
    <w:rsid w:val="008F5908"/>
    <w:rsid w:val="00904A80"/>
    <w:rsid w:val="0090587F"/>
    <w:rsid w:val="00946A9F"/>
    <w:rsid w:val="00953B0D"/>
    <w:rsid w:val="009575EA"/>
    <w:rsid w:val="009674EA"/>
    <w:rsid w:val="009824C0"/>
    <w:rsid w:val="00983AB1"/>
    <w:rsid w:val="0098755D"/>
    <w:rsid w:val="0099292F"/>
    <w:rsid w:val="009A4489"/>
    <w:rsid w:val="009A53B3"/>
    <w:rsid w:val="009B5C4E"/>
    <w:rsid w:val="009B6D7F"/>
    <w:rsid w:val="009B78E7"/>
    <w:rsid w:val="009C1459"/>
    <w:rsid w:val="009C27B5"/>
    <w:rsid w:val="009C4EC8"/>
    <w:rsid w:val="009D0128"/>
    <w:rsid w:val="009D0F8F"/>
    <w:rsid w:val="009D289A"/>
    <w:rsid w:val="009E14DD"/>
    <w:rsid w:val="009E2A62"/>
    <w:rsid w:val="009F49C3"/>
    <w:rsid w:val="00A03585"/>
    <w:rsid w:val="00A0361A"/>
    <w:rsid w:val="00A149A5"/>
    <w:rsid w:val="00A21236"/>
    <w:rsid w:val="00A321D6"/>
    <w:rsid w:val="00A35755"/>
    <w:rsid w:val="00A40BEA"/>
    <w:rsid w:val="00A455CA"/>
    <w:rsid w:val="00A6087C"/>
    <w:rsid w:val="00A61256"/>
    <w:rsid w:val="00A67084"/>
    <w:rsid w:val="00A725FC"/>
    <w:rsid w:val="00A7507A"/>
    <w:rsid w:val="00A84B07"/>
    <w:rsid w:val="00A87DCE"/>
    <w:rsid w:val="00A93D3D"/>
    <w:rsid w:val="00A97EA5"/>
    <w:rsid w:val="00AA13A8"/>
    <w:rsid w:val="00AA2CD9"/>
    <w:rsid w:val="00AA4911"/>
    <w:rsid w:val="00AA5011"/>
    <w:rsid w:val="00AA5A6A"/>
    <w:rsid w:val="00AB3028"/>
    <w:rsid w:val="00AC1F6E"/>
    <w:rsid w:val="00AC4DE9"/>
    <w:rsid w:val="00AC654C"/>
    <w:rsid w:val="00AC6B8E"/>
    <w:rsid w:val="00AC7983"/>
    <w:rsid w:val="00AD2607"/>
    <w:rsid w:val="00AD3466"/>
    <w:rsid w:val="00AD4916"/>
    <w:rsid w:val="00AD63B6"/>
    <w:rsid w:val="00AD7AF0"/>
    <w:rsid w:val="00AE1AA8"/>
    <w:rsid w:val="00AE30A9"/>
    <w:rsid w:val="00AE65D7"/>
    <w:rsid w:val="00AE6EA9"/>
    <w:rsid w:val="00AE7106"/>
    <w:rsid w:val="00AF1C6E"/>
    <w:rsid w:val="00AF3F1B"/>
    <w:rsid w:val="00AF4A50"/>
    <w:rsid w:val="00AF5F91"/>
    <w:rsid w:val="00AF64A6"/>
    <w:rsid w:val="00AF6DAA"/>
    <w:rsid w:val="00B03BB2"/>
    <w:rsid w:val="00B04D46"/>
    <w:rsid w:val="00B07D62"/>
    <w:rsid w:val="00B10687"/>
    <w:rsid w:val="00B13260"/>
    <w:rsid w:val="00B15FED"/>
    <w:rsid w:val="00B22376"/>
    <w:rsid w:val="00B224B0"/>
    <w:rsid w:val="00B25E77"/>
    <w:rsid w:val="00B270C3"/>
    <w:rsid w:val="00B31D3F"/>
    <w:rsid w:val="00B37723"/>
    <w:rsid w:val="00B42C55"/>
    <w:rsid w:val="00B4322F"/>
    <w:rsid w:val="00B47E45"/>
    <w:rsid w:val="00B56571"/>
    <w:rsid w:val="00B62ED9"/>
    <w:rsid w:val="00B64A39"/>
    <w:rsid w:val="00B703B9"/>
    <w:rsid w:val="00B71188"/>
    <w:rsid w:val="00B826F9"/>
    <w:rsid w:val="00B8713B"/>
    <w:rsid w:val="00B93799"/>
    <w:rsid w:val="00BA6CB9"/>
    <w:rsid w:val="00BB088C"/>
    <w:rsid w:val="00BB1A18"/>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0CEC"/>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B4FE8"/>
    <w:rsid w:val="00DC2BDE"/>
    <w:rsid w:val="00DC336E"/>
    <w:rsid w:val="00DD2F72"/>
    <w:rsid w:val="00DD3CCA"/>
    <w:rsid w:val="00DD550A"/>
    <w:rsid w:val="00DD769E"/>
    <w:rsid w:val="00DE208B"/>
    <w:rsid w:val="00DF1D10"/>
    <w:rsid w:val="00DF604D"/>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E4D34"/>
    <w:rsid w:val="00EF0BC8"/>
    <w:rsid w:val="00EF1245"/>
    <w:rsid w:val="00EF1A7B"/>
    <w:rsid w:val="00EF632B"/>
    <w:rsid w:val="00EF78B0"/>
    <w:rsid w:val="00EF7DB0"/>
    <w:rsid w:val="00F042EF"/>
    <w:rsid w:val="00F04F33"/>
    <w:rsid w:val="00F06766"/>
    <w:rsid w:val="00F17F6F"/>
    <w:rsid w:val="00F20C9B"/>
    <w:rsid w:val="00F223DE"/>
    <w:rsid w:val="00F31705"/>
    <w:rsid w:val="00F533D5"/>
    <w:rsid w:val="00F54573"/>
    <w:rsid w:val="00F63133"/>
    <w:rsid w:val="00F70034"/>
    <w:rsid w:val="00F7416F"/>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E3A81"/>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39"/>
    <w:rsid w:val="00B71188"/>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B71188"/>
    <w:rPr>
      <w:sz w:val="20"/>
    </w:rPr>
  </w:style>
  <w:style w:type="character" w:customStyle="1" w:styleId="PuslapioinaostekstasDiagrama">
    <w:name w:val="Puslapio išnašos tekstas Diagrama"/>
    <w:basedOn w:val="Numatytasispastraiposriftas"/>
    <w:link w:val="Puslapioinaostekstas"/>
    <w:uiPriority w:val="99"/>
    <w:semiHidden/>
    <w:rsid w:val="00B71188"/>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B711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alogas.cpo.lt/kategorijos/maisto-produktai-202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73DDEE-B892-4AEB-8250-38A4528C9514}">
  <ds:schemaRefs>
    <ds:schemaRef ds:uri="http://schemas.microsoft.com/sharepoint/v3/contenttype/forms"/>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10A30C6D-51CE-438B-93DA-DFE44349404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24A6578-2A6E-447A-A03C-762C3647E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472</Words>
  <Characters>270</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Inga Latvėnė</cp:lastModifiedBy>
  <cp:revision>12</cp:revision>
  <dcterms:created xsi:type="dcterms:W3CDTF">2025-02-07T10:34:00Z</dcterms:created>
  <dcterms:modified xsi:type="dcterms:W3CDTF">2025-04-15T05:53:00Z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